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283278066" w:displacedByCustomXml="next"/>
    <w:bookmarkStart w:id="2" w:name="_Toc283278132" w:displacedByCustomXml="next"/>
    <w:bookmarkStart w:id="3" w:name="_Toc283278200" w:displacedByCustomXml="next"/>
    <w:sdt>
      <w:sdtPr>
        <w:rPr>
          <w:rFonts w:eastAsiaTheme="majorEastAsia" w:cstheme="minorHAnsi"/>
        </w:rPr>
        <w:id w:val="597560045"/>
        <w:docPartObj>
          <w:docPartGallery w:val="Cover Pages"/>
          <w:docPartUnique/>
        </w:docPartObj>
      </w:sdtPr>
      <w:sdtEndPr>
        <w:rPr>
          <w:rFonts w:eastAsiaTheme="minorEastAsia"/>
        </w:rPr>
      </w:sdtEndPr>
      <w:sdtContent>
        <w:tbl>
          <w:tblPr>
            <w:tblpPr w:leftFromText="187" w:rightFromText="187" w:horzAnchor="margin" w:tblpXSpec="center" w:tblpY="2881"/>
            <w:tblW w:w="4149" w:type="pct"/>
            <w:tblBorders>
              <w:left w:val="single" w:sz="18" w:space="0" w:color="4F81BD" w:themeColor="accent1"/>
            </w:tblBorders>
            <w:tblLook w:val="04A0" w:firstRow="1" w:lastRow="0" w:firstColumn="1" w:lastColumn="0" w:noHBand="0" w:noVBand="1"/>
          </w:tblPr>
          <w:tblGrid>
            <w:gridCol w:w="7958"/>
          </w:tblGrid>
          <w:tr w:rsidR="007B557C" w:rsidRPr="0050379C" w14:paraId="4DBB67BE" w14:textId="77777777" w:rsidTr="0050379C">
            <w:trPr>
              <w:trHeight w:val="108"/>
            </w:trPr>
            <w:tc>
              <w:tcPr>
                <w:tcW w:w="7957" w:type="dxa"/>
                <w:tcMar>
                  <w:top w:w="216" w:type="dxa"/>
                  <w:left w:w="115" w:type="dxa"/>
                  <w:bottom w:w="216" w:type="dxa"/>
                  <w:right w:w="115" w:type="dxa"/>
                </w:tcMar>
              </w:tcPr>
              <w:p w14:paraId="5C3A9037" w14:textId="77777777" w:rsidR="007B557C" w:rsidRPr="0050379C" w:rsidRDefault="007B557C" w:rsidP="00EE688F">
                <w:pPr>
                  <w:pStyle w:val="NoSpacing"/>
                  <w:rPr>
                    <w:rFonts w:eastAsiaTheme="majorEastAsia" w:cstheme="minorHAnsi"/>
                  </w:rPr>
                </w:pPr>
              </w:p>
            </w:tc>
          </w:tr>
          <w:tr w:rsidR="007B557C" w:rsidRPr="0050379C" w14:paraId="5B06B0DD" w14:textId="77777777" w:rsidTr="0050379C">
            <w:trPr>
              <w:trHeight w:val="804"/>
            </w:trPr>
            <w:tc>
              <w:tcPr>
                <w:tcW w:w="7957" w:type="dxa"/>
              </w:tcPr>
              <w:sdt>
                <w:sdtPr>
                  <w:rPr>
                    <w:rFonts w:asciiTheme="majorHAnsi" w:eastAsiaTheme="majorEastAsia" w:hAnsiTheme="majorHAnsi" w:cstheme="minorHAnsi"/>
                    <w:color w:val="4F81BD" w:themeColor="accent1"/>
                    <w:sz w:val="80"/>
                    <w:szCs w:val="80"/>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14:paraId="2987D518" w14:textId="77777777" w:rsidR="007B557C" w:rsidRPr="0050379C" w:rsidRDefault="007B557C">
                    <w:pPr>
                      <w:pStyle w:val="NoSpacing"/>
                      <w:rPr>
                        <w:rFonts w:eastAsiaTheme="majorEastAsia" w:cstheme="minorHAnsi"/>
                        <w:color w:val="4F81BD" w:themeColor="accent1"/>
                        <w:sz w:val="80"/>
                        <w:szCs w:val="80"/>
                      </w:rPr>
                    </w:pPr>
                    <w:r w:rsidRPr="0050379C">
                      <w:rPr>
                        <w:rFonts w:asciiTheme="majorHAnsi" w:eastAsiaTheme="majorEastAsia" w:hAnsiTheme="majorHAnsi" w:cstheme="minorHAnsi"/>
                        <w:color w:val="4F81BD" w:themeColor="accent1"/>
                        <w:sz w:val="80"/>
                        <w:szCs w:val="80"/>
                      </w:rPr>
                      <w:t xml:space="preserve">Using </w:t>
                    </w:r>
                    <w:r w:rsidR="0050379C" w:rsidRPr="0050379C">
                      <w:rPr>
                        <w:rFonts w:asciiTheme="majorHAnsi" w:eastAsiaTheme="majorEastAsia" w:hAnsiTheme="majorHAnsi" w:cstheme="minorHAnsi"/>
                        <w:color w:val="4F81BD" w:themeColor="accent1"/>
                        <w:sz w:val="80"/>
                        <w:szCs w:val="80"/>
                      </w:rPr>
                      <w:t>S</w:t>
                    </w:r>
                    <w:r w:rsidRPr="0050379C">
                      <w:rPr>
                        <w:rFonts w:asciiTheme="majorHAnsi" w:eastAsiaTheme="majorEastAsia" w:hAnsiTheme="majorHAnsi" w:cstheme="minorHAnsi"/>
                        <w:color w:val="4F81BD" w:themeColor="accent1"/>
                        <w:sz w:val="80"/>
                        <w:szCs w:val="80"/>
                      </w:rPr>
                      <w:t>FTP</w:t>
                    </w:r>
                    <w:r w:rsidR="0050379C" w:rsidRPr="0050379C">
                      <w:rPr>
                        <w:rFonts w:asciiTheme="majorHAnsi" w:eastAsiaTheme="majorEastAsia" w:hAnsiTheme="majorHAnsi" w:cstheme="minorHAnsi"/>
                        <w:color w:val="4F81BD" w:themeColor="accent1"/>
                        <w:sz w:val="80"/>
                        <w:szCs w:val="80"/>
                      </w:rPr>
                      <w:t xml:space="preserve"> &amp; </w:t>
                    </w:r>
                    <w:proofErr w:type="spellStart"/>
                    <w:r w:rsidR="0050379C" w:rsidRPr="0050379C">
                      <w:rPr>
                        <w:rFonts w:asciiTheme="majorHAnsi" w:eastAsiaTheme="majorEastAsia" w:hAnsiTheme="majorHAnsi" w:cstheme="minorHAnsi"/>
                        <w:color w:val="4F81BD" w:themeColor="accent1"/>
                        <w:sz w:val="80"/>
                        <w:szCs w:val="80"/>
                      </w:rPr>
                      <w:t>WinSCP</w:t>
                    </w:r>
                    <w:proofErr w:type="spellEnd"/>
                  </w:p>
                </w:sdtContent>
              </w:sdt>
            </w:tc>
          </w:tr>
          <w:tr w:rsidR="007B557C" w:rsidRPr="0050379C" w14:paraId="09B8B7C7" w14:textId="77777777" w:rsidTr="0050379C">
            <w:trPr>
              <w:trHeight w:val="931"/>
            </w:trPr>
            <w:tc>
              <w:tcPr>
                <w:tcW w:w="7957" w:type="dxa"/>
                <w:tcMar>
                  <w:top w:w="216" w:type="dxa"/>
                  <w:left w:w="115" w:type="dxa"/>
                  <w:bottom w:w="216" w:type="dxa"/>
                  <w:right w:w="115" w:type="dxa"/>
                </w:tcMar>
              </w:tcPr>
              <w:p w14:paraId="2ABC0280" w14:textId="77777777" w:rsidR="007B557C" w:rsidRPr="0050379C" w:rsidRDefault="007B557C" w:rsidP="0050379C">
                <w:pPr>
                  <w:pStyle w:val="TOC1"/>
                  <w:tabs>
                    <w:tab w:val="right" w:pos="-10"/>
                  </w:tabs>
                  <w:rPr>
                    <w:rFonts w:asciiTheme="minorHAnsi" w:eastAsiaTheme="majorEastAsia" w:hAnsiTheme="minorHAnsi" w:cstheme="minorHAnsi"/>
                  </w:rPr>
                </w:pPr>
              </w:p>
            </w:tc>
          </w:tr>
        </w:tbl>
        <w:p w14:paraId="0E6F0784" w14:textId="77777777" w:rsidR="007B557C" w:rsidRPr="0050379C" w:rsidRDefault="007B557C">
          <w:pPr>
            <w:rPr>
              <w:rFonts w:cstheme="minorHAnsi"/>
            </w:rPr>
          </w:pPr>
        </w:p>
        <w:p w14:paraId="54800B99" w14:textId="77777777" w:rsidR="007B557C" w:rsidRPr="0050379C" w:rsidRDefault="007B557C">
          <w:pPr>
            <w:rPr>
              <w:rFonts w:cstheme="minorHAnsi"/>
            </w:rPr>
          </w:pPr>
        </w:p>
        <w:tbl>
          <w:tblPr>
            <w:tblpPr w:leftFromText="187" w:rightFromText="187" w:horzAnchor="margin" w:tblpXSpec="center" w:tblpYSpec="bottom"/>
            <w:tblW w:w="4000" w:type="pct"/>
            <w:tblLook w:val="04A0" w:firstRow="1" w:lastRow="0" w:firstColumn="1" w:lastColumn="0" w:noHBand="0" w:noVBand="1"/>
          </w:tblPr>
          <w:tblGrid>
            <w:gridCol w:w="7672"/>
          </w:tblGrid>
          <w:tr w:rsidR="007B557C" w:rsidRPr="0050379C" w14:paraId="5E2559B2" w14:textId="77777777">
            <w:tc>
              <w:tcPr>
                <w:tcW w:w="7672" w:type="dxa"/>
                <w:tcMar>
                  <w:top w:w="216" w:type="dxa"/>
                  <w:left w:w="115" w:type="dxa"/>
                  <w:bottom w:w="216" w:type="dxa"/>
                  <w:right w:w="115" w:type="dxa"/>
                </w:tcMar>
              </w:tcPr>
              <w:p w14:paraId="4F49D2B5" w14:textId="77777777" w:rsidR="007B557C" w:rsidRPr="0050379C" w:rsidRDefault="007B557C">
                <w:pPr>
                  <w:pStyle w:val="NoSpacing"/>
                  <w:rPr>
                    <w:rFonts w:cstheme="minorHAnsi"/>
                    <w:color w:val="4F81BD" w:themeColor="accent1"/>
                  </w:rPr>
                </w:pPr>
              </w:p>
            </w:tc>
          </w:tr>
        </w:tbl>
        <w:p w14:paraId="59EEE9BD" w14:textId="77777777" w:rsidR="007B557C" w:rsidRPr="0050379C" w:rsidRDefault="007B557C">
          <w:pPr>
            <w:rPr>
              <w:rFonts w:cstheme="minorHAnsi"/>
            </w:rPr>
          </w:pPr>
        </w:p>
        <w:p w14:paraId="3D89DCF7" w14:textId="77777777" w:rsidR="007B557C" w:rsidRPr="0050379C" w:rsidRDefault="007B557C">
          <w:pPr>
            <w:rPr>
              <w:rFonts w:eastAsiaTheme="majorEastAsia" w:cstheme="minorHAnsi"/>
              <w:b/>
              <w:bCs/>
              <w:color w:val="365F91" w:themeColor="accent1" w:themeShade="BF"/>
              <w:sz w:val="28"/>
              <w:szCs w:val="28"/>
            </w:rPr>
          </w:pPr>
          <w:r w:rsidRPr="0050379C">
            <w:rPr>
              <w:rFonts w:cstheme="minorHAnsi"/>
            </w:rPr>
            <w:br w:type="page"/>
          </w:r>
        </w:p>
      </w:sdtContent>
    </w:sdt>
    <w:bookmarkEnd w:id="3"/>
    <w:bookmarkEnd w:id="2"/>
    <w:bookmarkEnd w:id="1"/>
    <w:p w14:paraId="6CEEB962" w14:textId="77777777" w:rsidR="000466B3" w:rsidRPr="0050379C" w:rsidRDefault="0050379C" w:rsidP="000466B3">
      <w:pPr>
        <w:pStyle w:val="Heading1"/>
        <w:rPr>
          <w:rFonts w:asciiTheme="minorHAnsi" w:hAnsiTheme="minorHAnsi" w:cstheme="minorHAnsi"/>
        </w:rPr>
      </w:pPr>
      <w:r w:rsidRPr="0050379C">
        <w:rPr>
          <w:rFonts w:asciiTheme="minorHAnsi" w:hAnsiTheme="minorHAnsi" w:cstheme="minorHAnsi"/>
        </w:rPr>
        <w:lastRenderedPageBreak/>
        <w:t>About FTP &amp; SFTP</w:t>
      </w:r>
    </w:p>
    <w:p w14:paraId="1D4AD3A6" w14:textId="77777777" w:rsidR="0050379C" w:rsidRPr="0050379C" w:rsidRDefault="0050379C" w:rsidP="0050379C">
      <w:pPr>
        <w:rPr>
          <w:rFonts w:cstheme="minorHAnsi"/>
        </w:rPr>
      </w:pPr>
      <w:r w:rsidRPr="0050379C">
        <w:rPr>
          <w:rFonts w:cstheme="minorHAnsi"/>
        </w:rPr>
        <w:t>FTP is an acronym for File Transfer Protocol. As the name suggests, FTP is used to transfer files between computers on a network, such as the Internet. You can use FTP to exchange files between computer accounts, to transfer files between an account and a desktop computer, or to access software archives on the Internet. Keep in mind, however, that many FTP sites are heavily used and require several attempts before connecting.</w:t>
      </w:r>
    </w:p>
    <w:p w14:paraId="5AA64246" w14:textId="77777777" w:rsidR="0050379C" w:rsidRPr="0036616D" w:rsidRDefault="0050379C" w:rsidP="0050379C">
      <w:pPr>
        <w:rPr>
          <w:rFonts w:cstheme="minorHAnsi"/>
        </w:rPr>
      </w:pPr>
      <w:r w:rsidRPr="0036616D">
        <w:rPr>
          <w:rFonts w:cstheme="minorHAnsi"/>
        </w:rPr>
        <w:t xml:space="preserve">Secure FTP is called </w:t>
      </w:r>
      <w:r w:rsidRPr="0036616D">
        <w:rPr>
          <w:rFonts w:cstheme="minorHAnsi"/>
          <w:b/>
        </w:rPr>
        <w:t>SFTP.</w:t>
      </w:r>
    </w:p>
    <w:p w14:paraId="37494F65" w14:textId="77777777" w:rsidR="0050379C" w:rsidRPr="0036616D" w:rsidRDefault="0050379C" w:rsidP="0050379C">
      <w:pPr>
        <w:rPr>
          <w:rFonts w:cstheme="minorHAnsi"/>
          <w:b/>
          <w:bCs/>
          <w:color w:val="365F91" w:themeColor="accent1" w:themeShade="BF"/>
          <w:sz w:val="28"/>
          <w:szCs w:val="28"/>
        </w:rPr>
      </w:pPr>
      <w:r w:rsidRPr="0036616D">
        <w:rPr>
          <w:rFonts w:cstheme="minorHAnsi"/>
          <w:b/>
          <w:bCs/>
          <w:color w:val="365F91" w:themeColor="accent1" w:themeShade="BF"/>
          <w:sz w:val="28"/>
          <w:szCs w:val="28"/>
        </w:rPr>
        <w:t>Graphical FTP clients</w:t>
      </w:r>
    </w:p>
    <w:p w14:paraId="1277B8F9" w14:textId="77777777" w:rsidR="0050379C" w:rsidRPr="0050379C" w:rsidRDefault="0050379C" w:rsidP="0050379C">
      <w:pPr>
        <w:rPr>
          <w:rFonts w:cstheme="minorHAnsi"/>
        </w:rPr>
      </w:pPr>
      <w:r w:rsidRPr="0050379C">
        <w:rPr>
          <w:rFonts w:cstheme="minorHAnsi"/>
        </w:rPr>
        <w:t xml:space="preserve">Using graphical FTP clients simplifies file transfers by allowing you to transmit files by dragging and dropping icons between windows. When you open the program, enter the name of the FTP host (e.g., www.mydomain.com or </w:t>
      </w:r>
      <w:proofErr w:type="gramStart"/>
      <w:r w:rsidRPr="0050379C">
        <w:rPr>
          <w:rFonts w:cstheme="minorHAnsi"/>
        </w:rPr>
        <w:t>ftp.mydomain.com )</w:t>
      </w:r>
      <w:proofErr w:type="gramEnd"/>
      <w:r w:rsidRPr="0050379C">
        <w:rPr>
          <w:rFonts w:cstheme="minorHAnsi"/>
        </w:rPr>
        <w:t xml:space="preserve"> a</w:t>
      </w:r>
      <w:r w:rsidR="0036616D">
        <w:rPr>
          <w:rFonts w:cstheme="minorHAnsi"/>
        </w:rPr>
        <w:t xml:space="preserve">nd your username and password. </w:t>
      </w:r>
      <w:r w:rsidRPr="0050379C">
        <w:rPr>
          <w:rFonts w:cstheme="minorHAnsi"/>
        </w:rPr>
        <w:t xml:space="preserve"> </w:t>
      </w:r>
    </w:p>
    <w:p w14:paraId="15FFF5C9" w14:textId="77777777" w:rsidR="008245B0" w:rsidRPr="0050379C" w:rsidRDefault="008245B0" w:rsidP="008245B0">
      <w:pPr>
        <w:pStyle w:val="Heading1"/>
        <w:rPr>
          <w:rFonts w:asciiTheme="minorHAnsi" w:hAnsiTheme="minorHAnsi" w:cstheme="minorHAnsi"/>
        </w:rPr>
      </w:pPr>
      <w:r>
        <w:rPr>
          <w:rFonts w:asciiTheme="minorHAnsi" w:hAnsiTheme="minorHAnsi" w:cstheme="minorHAnsi"/>
        </w:rPr>
        <w:t xml:space="preserve">Using </w:t>
      </w:r>
      <w:proofErr w:type="spellStart"/>
      <w:r>
        <w:rPr>
          <w:rFonts w:asciiTheme="minorHAnsi" w:hAnsiTheme="minorHAnsi" w:cstheme="minorHAnsi"/>
        </w:rPr>
        <w:t>WinSCP</w:t>
      </w:r>
      <w:proofErr w:type="spellEnd"/>
      <w:r>
        <w:rPr>
          <w:rFonts w:asciiTheme="minorHAnsi" w:hAnsiTheme="minorHAnsi" w:cstheme="minorHAnsi"/>
        </w:rPr>
        <w:t xml:space="preserve"> &amp; Stark State Student Hosting</w:t>
      </w:r>
    </w:p>
    <w:p w14:paraId="1784E4E2" w14:textId="77777777" w:rsidR="000466B3" w:rsidRPr="0050379C" w:rsidRDefault="000466B3" w:rsidP="000466B3">
      <w:pPr>
        <w:rPr>
          <w:rFonts w:cstheme="minorHAnsi"/>
        </w:rPr>
      </w:pPr>
    </w:p>
    <w:p w14:paraId="604D62CE" w14:textId="77777777" w:rsidR="000466B3" w:rsidRPr="008245B0" w:rsidRDefault="008245B0" w:rsidP="008245B0">
      <w:pPr>
        <w:pStyle w:val="ListParagraph"/>
        <w:numPr>
          <w:ilvl w:val="0"/>
          <w:numId w:val="1"/>
        </w:numPr>
        <w:rPr>
          <w:rFonts w:cstheme="minorHAnsi"/>
        </w:rPr>
      </w:pPr>
      <w:r w:rsidRPr="008245B0">
        <w:rPr>
          <w:rFonts w:cstheme="minorHAnsi"/>
        </w:rPr>
        <w:t xml:space="preserve">Download the most recent stable version of </w:t>
      </w:r>
      <w:proofErr w:type="spellStart"/>
      <w:r w:rsidRPr="008245B0">
        <w:rPr>
          <w:rFonts w:cstheme="minorHAnsi"/>
        </w:rPr>
        <w:t>WinSCP</w:t>
      </w:r>
      <w:proofErr w:type="spellEnd"/>
      <w:r w:rsidR="0036616D">
        <w:rPr>
          <w:rFonts w:cstheme="minorHAnsi"/>
        </w:rPr>
        <w:t xml:space="preserve"> using the default settings during installation: </w:t>
      </w:r>
      <w:hyperlink r:id="rId7" w:history="1">
        <w:r w:rsidRPr="001C4B6E">
          <w:rPr>
            <w:rStyle w:val="Hyperlink"/>
            <w:rFonts w:cstheme="minorHAnsi"/>
          </w:rPr>
          <w:t>http://winscp.net/eng/download.php</w:t>
        </w:r>
      </w:hyperlink>
      <w:r w:rsidR="0036616D">
        <w:rPr>
          <w:rFonts w:cstheme="minorHAnsi"/>
        </w:rPr>
        <w:t xml:space="preserve"> </w:t>
      </w:r>
    </w:p>
    <w:p w14:paraId="13D4553A" w14:textId="77777777" w:rsidR="008245B0" w:rsidRDefault="008245B0" w:rsidP="008245B0">
      <w:pPr>
        <w:pStyle w:val="ListParagraph"/>
        <w:numPr>
          <w:ilvl w:val="0"/>
          <w:numId w:val="1"/>
        </w:numPr>
        <w:rPr>
          <w:rFonts w:cstheme="minorHAnsi"/>
        </w:rPr>
      </w:pPr>
      <w:r>
        <w:rPr>
          <w:rFonts w:cstheme="minorHAnsi"/>
        </w:rPr>
        <w:t>Click on the “New” button:</w:t>
      </w:r>
      <w:r>
        <w:rPr>
          <w:rFonts w:cstheme="minorHAnsi"/>
        </w:rPr>
        <w:br/>
      </w:r>
      <w:r>
        <w:rPr>
          <w:rFonts w:cstheme="minorHAnsi"/>
          <w:noProof/>
        </w:rPr>
        <w:drawing>
          <wp:inline distT="0" distB="0" distL="0" distR="0" wp14:anchorId="5F12E66B" wp14:editId="731E84A3">
            <wp:extent cx="5029200" cy="3505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0" cy="3505200"/>
                    </a:xfrm>
                    <a:prstGeom prst="rect">
                      <a:avLst/>
                    </a:prstGeom>
                    <a:noFill/>
                    <a:ln>
                      <a:noFill/>
                    </a:ln>
                  </pic:spPr>
                </pic:pic>
              </a:graphicData>
            </a:graphic>
          </wp:inline>
        </w:drawing>
      </w:r>
    </w:p>
    <w:p w14:paraId="53D6441F" w14:textId="77777777" w:rsidR="008245B0" w:rsidRDefault="0036616D" w:rsidP="008245B0">
      <w:pPr>
        <w:pStyle w:val="ListParagraph"/>
        <w:numPr>
          <w:ilvl w:val="0"/>
          <w:numId w:val="1"/>
        </w:numPr>
        <w:rPr>
          <w:rFonts w:cstheme="minorHAnsi"/>
        </w:rPr>
      </w:pPr>
      <w:r>
        <w:rPr>
          <w:rFonts w:cstheme="minorHAnsi"/>
        </w:rPr>
        <w:lastRenderedPageBreak/>
        <w:t xml:space="preserve">Enter the host name of 206.244.75.249.  Your username and password are the same as your Stark State username and password.  </w:t>
      </w:r>
      <w:r w:rsidR="008245B0">
        <w:rPr>
          <w:rFonts w:cstheme="minorHAnsi"/>
        </w:rPr>
        <w:t>Click on the “Save” button</w:t>
      </w:r>
      <w:r w:rsidR="00F00BF4">
        <w:rPr>
          <w:rFonts w:cstheme="minorHAnsi"/>
        </w:rPr>
        <w:t>:</w:t>
      </w:r>
      <w:r w:rsidR="00F00BF4">
        <w:rPr>
          <w:rFonts w:cstheme="minorHAnsi"/>
        </w:rPr>
        <w:br/>
      </w:r>
      <w:r w:rsidR="00F00BF4">
        <w:rPr>
          <w:rFonts w:cstheme="minorHAnsi"/>
          <w:noProof/>
        </w:rPr>
        <w:drawing>
          <wp:inline distT="0" distB="0" distL="0" distR="0" wp14:anchorId="74D36563" wp14:editId="6CE570B0">
            <wp:extent cx="5130800" cy="36597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8.png"/>
                    <pic:cNvPicPr/>
                  </pic:nvPicPr>
                  <pic:blipFill>
                    <a:blip r:embed="rId9">
                      <a:extLst>
                        <a:ext uri="{28A0092B-C50C-407E-A947-70E740481C1C}">
                          <a14:useLocalDpi xmlns:a14="http://schemas.microsoft.com/office/drawing/2010/main" val="0"/>
                        </a:ext>
                      </a:extLst>
                    </a:blip>
                    <a:stretch>
                      <a:fillRect/>
                    </a:stretch>
                  </pic:blipFill>
                  <pic:spPr>
                    <a:xfrm>
                      <a:off x="0" y="0"/>
                      <a:ext cx="5130800" cy="3659731"/>
                    </a:xfrm>
                    <a:prstGeom prst="rect">
                      <a:avLst/>
                    </a:prstGeom>
                  </pic:spPr>
                </pic:pic>
              </a:graphicData>
            </a:graphic>
          </wp:inline>
        </w:drawing>
      </w:r>
    </w:p>
    <w:p w14:paraId="5E003FFD" w14:textId="77777777" w:rsidR="008245B0" w:rsidRDefault="008245B0" w:rsidP="008245B0">
      <w:pPr>
        <w:pStyle w:val="ListParagraph"/>
        <w:numPr>
          <w:ilvl w:val="0"/>
          <w:numId w:val="1"/>
        </w:numPr>
        <w:rPr>
          <w:rFonts w:cstheme="minorHAnsi"/>
        </w:rPr>
      </w:pPr>
      <w:r>
        <w:rPr>
          <w:rFonts w:cstheme="minorHAnsi"/>
        </w:rPr>
        <w:t>Save the settings as “Stark State Student Hosting” and click “Ok”:</w:t>
      </w:r>
      <w:r>
        <w:rPr>
          <w:rFonts w:cstheme="minorHAnsi"/>
        </w:rPr>
        <w:br/>
      </w:r>
      <w:r>
        <w:rPr>
          <w:rFonts w:cstheme="minorHAnsi"/>
        </w:rPr>
        <w:br/>
      </w:r>
    </w:p>
    <w:p w14:paraId="4AA3A7DF" w14:textId="77777777" w:rsidR="008245B0" w:rsidRDefault="008245B0" w:rsidP="008245B0">
      <w:pPr>
        <w:pStyle w:val="ListParagraph"/>
        <w:numPr>
          <w:ilvl w:val="0"/>
          <w:numId w:val="1"/>
        </w:numPr>
        <w:rPr>
          <w:rFonts w:cstheme="minorHAnsi"/>
        </w:rPr>
      </w:pPr>
      <w:r>
        <w:rPr>
          <w:rFonts w:cstheme="minorHAnsi"/>
        </w:rPr>
        <w:lastRenderedPageBreak/>
        <w:t>Click “Login”:</w:t>
      </w:r>
      <w:r>
        <w:rPr>
          <w:rFonts w:cstheme="minorHAnsi"/>
        </w:rPr>
        <w:br/>
      </w:r>
      <w:r>
        <w:rPr>
          <w:rFonts w:cstheme="minorHAnsi"/>
          <w:noProof/>
        </w:rPr>
        <w:drawing>
          <wp:inline distT="0" distB="0" distL="0" distR="0" wp14:anchorId="3920F52B" wp14:editId="406A3562">
            <wp:extent cx="5019675" cy="3562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19675" cy="3562350"/>
                    </a:xfrm>
                    <a:prstGeom prst="rect">
                      <a:avLst/>
                    </a:prstGeom>
                    <a:noFill/>
                    <a:ln>
                      <a:noFill/>
                    </a:ln>
                  </pic:spPr>
                </pic:pic>
              </a:graphicData>
            </a:graphic>
          </wp:inline>
        </w:drawing>
      </w:r>
    </w:p>
    <w:p w14:paraId="036C037C" w14:textId="77777777" w:rsidR="0036616D" w:rsidRDefault="0036616D" w:rsidP="008245B0">
      <w:pPr>
        <w:pStyle w:val="ListParagraph"/>
        <w:numPr>
          <w:ilvl w:val="0"/>
          <w:numId w:val="1"/>
        </w:numPr>
        <w:rPr>
          <w:rFonts w:cstheme="minorHAnsi"/>
        </w:rPr>
      </w:pPr>
      <w:r>
        <w:rPr>
          <w:rFonts w:cstheme="minorHAnsi"/>
        </w:rPr>
        <w:t>If you see this error message, click “Yes”:</w:t>
      </w:r>
      <w:r>
        <w:rPr>
          <w:rFonts w:cstheme="minorHAnsi"/>
        </w:rPr>
        <w:br/>
      </w:r>
      <w:r>
        <w:rPr>
          <w:rFonts w:cstheme="minorHAnsi"/>
          <w:noProof/>
        </w:rPr>
        <w:drawing>
          <wp:inline distT="0" distB="0" distL="0" distR="0" wp14:anchorId="458EC45F" wp14:editId="11104D34">
            <wp:extent cx="5943600" cy="1638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638300"/>
                    </a:xfrm>
                    <a:prstGeom prst="rect">
                      <a:avLst/>
                    </a:prstGeom>
                    <a:noFill/>
                    <a:ln>
                      <a:noFill/>
                    </a:ln>
                  </pic:spPr>
                </pic:pic>
              </a:graphicData>
            </a:graphic>
          </wp:inline>
        </w:drawing>
      </w:r>
    </w:p>
    <w:p w14:paraId="61CE6DFB" w14:textId="77777777" w:rsidR="0036616D" w:rsidRDefault="0036616D" w:rsidP="008245B0">
      <w:pPr>
        <w:pStyle w:val="ListParagraph"/>
        <w:numPr>
          <w:ilvl w:val="0"/>
          <w:numId w:val="1"/>
        </w:numPr>
        <w:rPr>
          <w:rFonts w:cstheme="minorHAnsi"/>
        </w:rPr>
      </w:pPr>
      <w:r>
        <w:rPr>
          <w:rFonts w:cstheme="minorHAnsi"/>
        </w:rPr>
        <w:t>Be very, very patient! If this error message appears, do NOT TOUCH ANYTHING!</w:t>
      </w:r>
      <w:r>
        <w:rPr>
          <w:rFonts w:cstheme="minorHAnsi"/>
          <w:noProof/>
        </w:rPr>
        <w:drawing>
          <wp:inline distT="0" distB="0" distL="0" distR="0" wp14:anchorId="396E6B74" wp14:editId="5C1D1762">
            <wp:extent cx="3409950" cy="923925"/>
            <wp:effectExtent l="0" t="0" r="0" b="9525"/>
            <wp:docPr id="11" name="Picture 11" descr="E:\School\Docs\WinSCPPati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chool\Docs\WinSCPPatienc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9950" cy="923925"/>
                    </a:xfrm>
                    <a:prstGeom prst="rect">
                      <a:avLst/>
                    </a:prstGeom>
                    <a:noFill/>
                    <a:ln>
                      <a:noFill/>
                    </a:ln>
                  </pic:spPr>
                </pic:pic>
              </a:graphicData>
            </a:graphic>
          </wp:inline>
        </w:drawing>
      </w:r>
    </w:p>
    <w:p w14:paraId="475E3064" w14:textId="77777777" w:rsidR="0036616D" w:rsidRPr="008245B0" w:rsidRDefault="0036616D" w:rsidP="008245B0">
      <w:pPr>
        <w:pStyle w:val="ListParagraph"/>
        <w:numPr>
          <w:ilvl w:val="0"/>
          <w:numId w:val="1"/>
        </w:numPr>
        <w:rPr>
          <w:rFonts w:cstheme="minorHAnsi"/>
        </w:rPr>
      </w:pPr>
      <w:r>
        <w:rPr>
          <w:rFonts w:cstheme="minorHAnsi"/>
        </w:rPr>
        <w:t xml:space="preserve">Once you are logged in, you will see your local files and the remote files. </w:t>
      </w:r>
      <w:r>
        <w:rPr>
          <w:rFonts w:cstheme="minorHAnsi"/>
          <w:i/>
        </w:rPr>
        <w:t xml:space="preserve">Note: your version of </w:t>
      </w:r>
      <w:proofErr w:type="spellStart"/>
      <w:r>
        <w:rPr>
          <w:rFonts w:cstheme="minorHAnsi"/>
          <w:i/>
        </w:rPr>
        <w:t>WinSCP</w:t>
      </w:r>
      <w:proofErr w:type="spellEnd"/>
      <w:r>
        <w:rPr>
          <w:rFonts w:cstheme="minorHAnsi"/>
          <w:i/>
        </w:rPr>
        <w:t xml:space="preserve"> may look different than mine, but the functionality is the same</w:t>
      </w:r>
      <w:r>
        <w:rPr>
          <w:rFonts w:cstheme="minorHAnsi"/>
        </w:rPr>
        <w:t>:</w:t>
      </w:r>
    </w:p>
    <w:p w14:paraId="03734FFD" w14:textId="77777777" w:rsidR="000466B3" w:rsidRPr="0050379C" w:rsidRDefault="0036616D" w:rsidP="000466B3">
      <w:pPr>
        <w:rPr>
          <w:rFonts w:cstheme="minorHAnsi"/>
        </w:rPr>
      </w:pPr>
      <w:r>
        <w:rPr>
          <w:noProof/>
        </w:rPr>
        <w:lastRenderedPageBreak/>
        <w:drawing>
          <wp:inline distT="0" distB="0" distL="0" distR="0" wp14:anchorId="6316E710" wp14:editId="00AB3033">
            <wp:extent cx="6686550" cy="1495425"/>
            <wp:effectExtent l="0" t="0" r="0" b="9525"/>
            <wp:docPr id="14" name="Picture 2" descr="fileZilla3.jpg"/>
            <wp:cNvGraphicFramePr/>
            <a:graphic xmlns:a="http://schemas.openxmlformats.org/drawingml/2006/main">
              <a:graphicData uri="http://schemas.openxmlformats.org/drawingml/2006/picture">
                <pic:pic xmlns:pic="http://schemas.openxmlformats.org/drawingml/2006/picture">
                  <pic:nvPicPr>
                    <pic:cNvPr id="3" name="Picture 2" descr="fileZilla3.jpg"/>
                    <pic:cNvPicPr/>
                  </pic:nvPicPr>
                  <pic:blipFill>
                    <a:blip r:embed="rId13" cstate="print"/>
                    <a:stretch>
                      <a:fillRect/>
                    </a:stretch>
                  </pic:blipFill>
                  <pic:spPr>
                    <a:xfrm>
                      <a:off x="0" y="0"/>
                      <a:ext cx="6695123" cy="1497342"/>
                    </a:xfrm>
                    <a:prstGeom prst="rect">
                      <a:avLst/>
                    </a:prstGeom>
                  </pic:spPr>
                </pic:pic>
              </a:graphicData>
            </a:graphic>
          </wp:inline>
        </w:drawing>
      </w:r>
    </w:p>
    <w:p w14:paraId="79D04059" w14:textId="77777777" w:rsidR="000466B3" w:rsidRPr="0050379C" w:rsidRDefault="006D169D" w:rsidP="000466B3">
      <w:pPr>
        <w:rPr>
          <w:rFonts w:cstheme="minorHAnsi"/>
        </w:rPr>
      </w:pPr>
      <w:r w:rsidRPr="0050379C">
        <w:rPr>
          <w:rFonts w:cstheme="minorHAnsi"/>
        </w:rPr>
        <w:t xml:space="preserve"> </w:t>
      </w:r>
    </w:p>
    <w:p w14:paraId="45419350" w14:textId="77777777" w:rsidR="000466B3" w:rsidRPr="0050379C" w:rsidRDefault="000466B3">
      <w:pPr>
        <w:rPr>
          <w:rFonts w:cstheme="minorHAnsi"/>
        </w:rPr>
      </w:pPr>
    </w:p>
    <w:p w14:paraId="7FBD3D00" w14:textId="77777777" w:rsidR="006D169D" w:rsidRPr="0050379C" w:rsidRDefault="006D169D" w:rsidP="006D169D">
      <w:pPr>
        <w:rPr>
          <w:rFonts w:cstheme="minorHAnsi"/>
        </w:rPr>
      </w:pPr>
      <w:r w:rsidRPr="0050379C">
        <w:rPr>
          <w:rFonts w:cstheme="minorHAnsi"/>
          <w:noProof/>
        </w:rPr>
        <w:drawing>
          <wp:inline distT="0" distB="0" distL="0" distR="0" wp14:anchorId="4264D0C5" wp14:editId="30A9F0E8">
            <wp:extent cx="6667500" cy="1314450"/>
            <wp:effectExtent l="19050" t="0" r="0" b="0"/>
            <wp:docPr id="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6670742" cy="1315089"/>
                    </a:xfrm>
                    <a:prstGeom prst="rect">
                      <a:avLst/>
                    </a:prstGeom>
                    <a:noFill/>
                    <a:ln w="9525">
                      <a:noFill/>
                      <a:miter lim="800000"/>
                      <a:headEnd/>
                      <a:tailEnd/>
                    </a:ln>
                  </pic:spPr>
                </pic:pic>
              </a:graphicData>
            </a:graphic>
          </wp:inline>
        </w:drawing>
      </w:r>
    </w:p>
    <w:p w14:paraId="19DA1A25" w14:textId="77777777" w:rsidR="006D169D" w:rsidRPr="0050379C" w:rsidRDefault="006D169D" w:rsidP="006D169D">
      <w:pPr>
        <w:rPr>
          <w:rFonts w:cstheme="minorHAnsi"/>
        </w:rPr>
      </w:pPr>
      <w:r w:rsidRPr="0050379C">
        <w:rPr>
          <w:rFonts w:cstheme="minorHAnsi"/>
        </w:rPr>
        <w:t xml:space="preserve">Once you see the files on the right, they have been successfully uploaded.  </w:t>
      </w:r>
    </w:p>
    <w:p w14:paraId="5F29BBB5" w14:textId="77777777" w:rsidR="006D169D" w:rsidRPr="0050379C" w:rsidRDefault="009216CB">
      <w:pPr>
        <w:rPr>
          <w:rFonts w:cstheme="minorHAnsi"/>
        </w:rPr>
      </w:pPr>
      <w:r w:rsidRPr="0050379C">
        <w:rPr>
          <w:rFonts w:cstheme="minorHAnsi"/>
        </w:rPr>
        <w:t xml:space="preserve">7. To view your files, open a new tab in Firefox. Type in the </w:t>
      </w:r>
      <w:proofErr w:type="spellStart"/>
      <w:proofErr w:type="gramStart"/>
      <w:r w:rsidRPr="0050379C">
        <w:rPr>
          <w:rFonts w:cstheme="minorHAnsi"/>
        </w:rPr>
        <w:t>url</w:t>
      </w:r>
      <w:proofErr w:type="spellEnd"/>
      <w:proofErr w:type="gramEnd"/>
      <w:r w:rsidRPr="0050379C">
        <w:rPr>
          <w:rFonts w:cstheme="minorHAnsi"/>
        </w:rPr>
        <w:t xml:space="preserve"> </w:t>
      </w:r>
      <w:r w:rsidR="0036616D">
        <w:rPr>
          <w:rFonts w:cstheme="minorHAnsi"/>
        </w:rPr>
        <w:t xml:space="preserve">(206.244.75.249), tilde (~), your username, </w:t>
      </w:r>
      <w:r w:rsidRPr="0050379C">
        <w:rPr>
          <w:rFonts w:cstheme="minorHAnsi"/>
        </w:rPr>
        <w:t>and your file name</w:t>
      </w:r>
      <w:r w:rsidR="0036616D">
        <w:rPr>
          <w:rFonts w:cstheme="minorHAnsi"/>
        </w:rPr>
        <w:t xml:space="preserve"> (example: http://206.244.75.249/~user1230/fileName.html).</w:t>
      </w:r>
    </w:p>
    <w:sectPr w:rsidR="006D169D" w:rsidRPr="0050379C" w:rsidSect="007B557C">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B07D3"/>
    <w:multiLevelType w:val="hybridMultilevel"/>
    <w:tmpl w:val="A8BA6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BD2"/>
    <w:rsid w:val="00011F10"/>
    <w:rsid w:val="00022563"/>
    <w:rsid w:val="00040C38"/>
    <w:rsid w:val="000466B3"/>
    <w:rsid w:val="00053A2D"/>
    <w:rsid w:val="000A1080"/>
    <w:rsid w:val="000B0AB0"/>
    <w:rsid w:val="000B5C3A"/>
    <w:rsid w:val="000E72F0"/>
    <w:rsid w:val="000F5C4D"/>
    <w:rsid w:val="00100B43"/>
    <w:rsid w:val="0011272A"/>
    <w:rsid w:val="001474FF"/>
    <w:rsid w:val="001512A5"/>
    <w:rsid w:val="00180F7D"/>
    <w:rsid w:val="0018679F"/>
    <w:rsid w:val="00194DE7"/>
    <w:rsid w:val="00196132"/>
    <w:rsid w:val="001B677B"/>
    <w:rsid w:val="0022032E"/>
    <w:rsid w:val="00257412"/>
    <w:rsid w:val="0028664B"/>
    <w:rsid w:val="002C3986"/>
    <w:rsid w:val="002C55AB"/>
    <w:rsid w:val="002C6D6C"/>
    <w:rsid w:val="002E7AEC"/>
    <w:rsid w:val="00311727"/>
    <w:rsid w:val="00320ED7"/>
    <w:rsid w:val="0033323A"/>
    <w:rsid w:val="0036616D"/>
    <w:rsid w:val="00377683"/>
    <w:rsid w:val="003B354E"/>
    <w:rsid w:val="00401AB8"/>
    <w:rsid w:val="00424C6A"/>
    <w:rsid w:val="004302E6"/>
    <w:rsid w:val="00436DD2"/>
    <w:rsid w:val="0043774C"/>
    <w:rsid w:val="0049729A"/>
    <w:rsid w:val="004D1F38"/>
    <w:rsid w:val="0050379C"/>
    <w:rsid w:val="0055575F"/>
    <w:rsid w:val="00575D5B"/>
    <w:rsid w:val="005813B6"/>
    <w:rsid w:val="00585C00"/>
    <w:rsid w:val="005B56EF"/>
    <w:rsid w:val="005E2CE3"/>
    <w:rsid w:val="00634BD2"/>
    <w:rsid w:val="0064377A"/>
    <w:rsid w:val="00643CBD"/>
    <w:rsid w:val="00683EA1"/>
    <w:rsid w:val="006841C2"/>
    <w:rsid w:val="006C2758"/>
    <w:rsid w:val="006D169D"/>
    <w:rsid w:val="007423FB"/>
    <w:rsid w:val="00751AE0"/>
    <w:rsid w:val="00764B80"/>
    <w:rsid w:val="00794438"/>
    <w:rsid w:val="00796A8C"/>
    <w:rsid w:val="007A266F"/>
    <w:rsid w:val="007B557C"/>
    <w:rsid w:val="007C4DE0"/>
    <w:rsid w:val="008245B0"/>
    <w:rsid w:val="0082798F"/>
    <w:rsid w:val="008378CB"/>
    <w:rsid w:val="008566F9"/>
    <w:rsid w:val="00861E90"/>
    <w:rsid w:val="00871F11"/>
    <w:rsid w:val="008871E1"/>
    <w:rsid w:val="008927B6"/>
    <w:rsid w:val="008D2511"/>
    <w:rsid w:val="0090655C"/>
    <w:rsid w:val="0091437C"/>
    <w:rsid w:val="009216CB"/>
    <w:rsid w:val="009235F0"/>
    <w:rsid w:val="00942293"/>
    <w:rsid w:val="00946ED9"/>
    <w:rsid w:val="00956C2D"/>
    <w:rsid w:val="0097264E"/>
    <w:rsid w:val="00990292"/>
    <w:rsid w:val="009B5AB3"/>
    <w:rsid w:val="009C2D4E"/>
    <w:rsid w:val="009C32BC"/>
    <w:rsid w:val="009E6C14"/>
    <w:rsid w:val="00A01034"/>
    <w:rsid w:val="00A17850"/>
    <w:rsid w:val="00A44E35"/>
    <w:rsid w:val="00A552D7"/>
    <w:rsid w:val="00A60E28"/>
    <w:rsid w:val="00A71869"/>
    <w:rsid w:val="00AD211B"/>
    <w:rsid w:val="00AE4B57"/>
    <w:rsid w:val="00AE77EC"/>
    <w:rsid w:val="00B45E37"/>
    <w:rsid w:val="00B53280"/>
    <w:rsid w:val="00B92319"/>
    <w:rsid w:val="00B95FE9"/>
    <w:rsid w:val="00BA4213"/>
    <w:rsid w:val="00BA5631"/>
    <w:rsid w:val="00BC0878"/>
    <w:rsid w:val="00BC2CC3"/>
    <w:rsid w:val="00BD1DBA"/>
    <w:rsid w:val="00BD4A9A"/>
    <w:rsid w:val="00C203B7"/>
    <w:rsid w:val="00C73C58"/>
    <w:rsid w:val="00C73FB1"/>
    <w:rsid w:val="00C834C0"/>
    <w:rsid w:val="00CD15C9"/>
    <w:rsid w:val="00CF11AC"/>
    <w:rsid w:val="00CF25A8"/>
    <w:rsid w:val="00CF79A1"/>
    <w:rsid w:val="00D01800"/>
    <w:rsid w:val="00D306FD"/>
    <w:rsid w:val="00D5789E"/>
    <w:rsid w:val="00D74E94"/>
    <w:rsid w:val="00E54F35"/>
    <w:rsid w:val="00E602DD"/>
    <w:rsid w:val="00E67496"/>
    <w:rsid w:val="00E731DE"/>
    <w:rsid w:val="00E80E6B"/>
    <w:rsid w:val="00E97385"/>
    <w:rsid w:val="00EA37B8"/>
    <w:rsid w:val="00EB244F"/>
    <w:rsid w:val="00EE688F"/>
    <w:rsid w:val="00F00BF4"/>
    <w:rsid w:val="00F14B74"/>
    <w:rsid w:val="00F35206"/>
    <w:rsid w:val="00F35422"/>
    <w:rsid w:val="00F465B2"/>
    <w:rsid w:val="00F66EEF"/>
    <w:rsid w:val="00F71C4A"/>
    <w:rsid w:val="00F83D19"/>
    <w:rsid w:val="00FD146B"/>
    <w:rsid w:val="00FD1E0F"/>
    <w:rsid w:val="00FF6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1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2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BD2"/>
    <w:rPr>
      <w:rFonts w:ascii="Tahoma" w:hAnsi="Tahoma" w:cs="Tahoma"/>
      <w:sz w:val="16"/>
      <w:szCs w:val="16"/>
    </w:rPr>
  </w:style>
  <w:style w:type="character" w:customStyle="1" w:styleId="Heading1Char">
    <w:name w:val="Heading 1 Char"/>
    <w:basedOn w:val="DefaultParagraphFont"/>
    <w:link w:val="Heading1"/>
    <w:uiPriority w:val="9"/>
    <w:rsid w:val="008927B6"/>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7B557C"/>
    <w:pPr>
      <w:spacing w:after="0" w:line="240" w:lineRule="auto"/>
    </w:pPr>
  </w:style>
  <w:style w:type="character" w:customStyle="1" w:styleId="NoSpacingChar">
    <w:name w:val="No Spacing Char"/>
    <w:basedOn w:val="DefaultParagraphFont"/>
    <w:link w:val="NoSpacing"/>
    <w:uiPriority w:val="1"/>
    <w:rsid w:val="007B557C"/>
    <w:rPr>
      <w:rFonts w:eastAsiaTheme="minorEastAsia"/>
    </w:rPr>
  </w:style>
  <w:style w:type="paragraph" w:styleId="TOC1">
    <w:name w:val="toc 1"/>
    <w:basedOn w:val="Normal"/>
    <w:next w:val="Normal"/>
    <w:autoRedefine/>
    <w:uiPriority w:val="39"/>
    <w:unhideWhenUsed/>
    <w:qFormat/>
    <w:rsid w:val="007B557C"/>
    <w:pPr>
      <w:spacing w:before="360" w:after="0"/>
    </w:pPr>
    <w:rPr>
      <w:rFonts w:asciiTheme="majorHAnsi" w:hAnsiTheme="majorHAnsi"/>
      <w:b/>
      <w:bCs/>
      <w:caps/>
      <w:sz w:val="24"/>
      <w:szCs w:val="24"/>
    </w:rPr>
  </w:style>
  <w:style w:type="paragraph" w:styleId="TOC6">
    <w:name w:val="toc 6"/>
    <w:basedOn w:val="Normal"/>
    <w:next w:val="Normal"/>
    <w:autoRedefine/>
    <w:uiPriority w:val="39"/>
    <w:unhideWhenUsed/>
    <w:rsid w:val="007B557C"/>
    <w:pPr>
      <w:spacing w:after="0"/>
      <w:ind w:left="880"/>
    </w:pPr>
    <w:rPr>
      <w:sz w:val="20"/>
      <w:szCs w:val="20"/>
    </w:rPr>
  </w:style>
  <w:style w:type="character" w:styleId="Hyperlink">
    <w:name w:val="Hyperlink"/>
    <w:basedOn w:val="DefaultParagraphFont"/>
    <w:uiPriority w:val="99"/>
    <w:unhideWhenUsed/>
    <w:rsid w:val="007B557C"/>
    <w:rPr>
      <w:color w:val="0000FF" w:themeColor="hyperlink"/>
      <w:u w:val="single"/>
    </w:rPr>
  </w:style>
  <w:style w:type="paragraph" w:styleId="TOCHeading">
    <w:name w:val="TOC Heading"/>
    <w:basedOn w:val="Heading1"/>
    <w:next w:val="Normal"/>
    <w:uiPriority w:val="39"/>
    <w:semiHidden/>
    <w:unhideWhenUsed/>
    <w:qFormat/>
    <w:rsid w:val="007B557C"/>
    <w:pPr>
      <w:outlineLvl w:val="9"/>
    </w:pPr>
  </w:style>
  <w:style w:type="paragraph" w:styleId="TOC2">
    <w:name w:val="toc 2"/>
    <w:basedOn w:val="Normal"/>
    <w:next w:val="Normal"/>
    <w:autoRedefine/>
    <w:uiPriority w:val="39"/>
    <w:unhideWhenUsed/>
    <w:qFormat/>
    <w:rsid w:val="007B557C"/>
    <w:pPr>
      <w:spacing w:before="240" w:after="0"/>
    </w:pPr>
    <w:rPr>
      <w:b/>
      <w:bCs/>
      <w:sz w:val="20"/>
      <w:szCs w:val="20"/>
    </w:rPr>
  </w:style>
  <w:style w:type="paragraph" w:styleId="TOC3">
    <w:name w:val="toc 3"/>
    <w:basedOn w:val="Normal"/>
    <w:next w:val="Normal"/>
    <w:autoRedefine/>
    <w:uiPriority w:val="39"/>
    <w:unhideWhenUsed/>
    <w:qFormat/>
    <w:rsid w:val="007B557C"/>
    <w:pPr>
      <w:spacing w:after="0"/>
      <w:ind w:left="220"/>
    </w:pPr>
    <w:rPr>
      <w:sz w:val="20"/>
      <w:szCs w:val="20"/>
    </w:rPr>
  </w:style>
  <w:style w:type="paragraph" w:styleId="TOC4">
    <w:name w:val="toc 4"/>
    <w:basedOn w:val="Normal"/>
    <w:next w:val="Normal"/>
    <w:autoRedefine/>
    <w:uiPriority w:val="39"/>
    <w:unhideWhenUsed/>
    <w:rsid w:val="007B557C"/>
    <w:pPr>
      <w:spacing w:after="0"/>
      <w:ind w:left="440"/>
    </w:pPr>
    <w:rPr>
      <w:sz w:val="20"/>
      <w:szCs w:val="20"/>
    </w:rPr>
  </w:style>
  <w:style w:type="paragraph" w:styleId="TOC5">
    <w:name w:val="toc 5"/>
    <w:basedOn w:val="Normal"/>
    <w:next w:val="Normal"/>
    <w:autoRedefine/>
    <w:uiPriority w:val="39"/>
    <w:unhideWhenUsed/>
    <w:rsid w:val="007B557C"/>
    <w:pPr>
      <w:spacing w:after="0"/>
      <w:ind w:left="660"/>
    </w:pPr>
    <w:rPr>
      <w:sz w:val="20"/>
      <w:szCs w:val="20"/>
    </w:rPr>
  </w:style>
  <w:style w:type="paragraph" w:styleId="TOC7">
    <w:name w:val="toc 7"/>
    <w:basedOn w:val="Normal"/>
    <w:next w:val="Normal"/>
    <w:autoRedefine/>
    <w:uiPriority w:val="39"/>
    <w:unhideWhenUsed/>
    <w:rsid w:val="007B557C"/>
    <w:pPr>
      <w:spacing w:after="0"/>
      <w:ind w:left="1100"/>
    </w:pPr>
    <w:rPr>
      <w:sz w:val="20"/>
      <w:szCs w:val="20"/>
    </w:rPr>
  </w:style>
  <w:style w:type="paragraph" w:styleId="TOC8">
    <w:name w:val="toc 8"/>
    <w:basedOn w:val="Normal"/>
    <w:next w:val="Normal"/>
    <w:autoRedefine/>
    <w:uiPriority w:val="39"/>
    <w:unhideWhenUsed/>
    <w:rsid w:val="007B557C"/>
    <w:pPr>
      <w:spacing w:after="0"/>
      <w:ind w:left="1320"/>
    </w:pPr>
    <w:rPr>
      <w:sz w:val="20"/>
      <w:szCs w:val="20"/>
    </w:rPr>
  </w:style>
  <w:style w:type="paragraph" w:styleId="TOC9">
    <w:name w:val="toc 9"/>
    <w:basedOn w:val="Normal"/>
    <w:next w:val="Normal"/>
    <w:autoRedefine/>
    <w:uiPriority w:val="39"/>
    <w:unhideWhenUsed/>
    <w:rsid w:val="007B557C"/>
    <w:pPr>
      <w:spacing w:after="0"/>
      <w:ind w:left="1540"/>
    </w:pPr>
    <w:rPr>
      <w:sz w:val="20"/>
      <w:szCs w:val="20"/>
    </w:rPr>
  </w:style>
  <w:style w:type="paragraph" w:styleId="Index4">
    <w:name w:val="index 4"/>
    <w:basedOn w:val="Normal"/>
    <w:next w:val="Normal"/>
    <w:autoRedefine/>
    <w:uiPriority w:val="99"/>
    <w:semiHidden/>
    <w:unhideWhenUsed/>
    <w:rsid w:val="007B557C"/>
    <w:pPr>
      <w:spacing w:after="0" w:line="240" w:lineRule="auto"/>
      <w:ind w:left="880" w:hanging="220"/>
    </w:pPr>
  </w:style>
  <w:style w:type="paragraph" w:styleId="ListParagraph">
    <w:name w:val="List Paragraph"/>
    <w:basedOn w:val="Normal"/>
    <w:uiPriority w:val="34"/>
    <w:qFormat/>
    <w:rsid w:val="008245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2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4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BD2"/>
    <w:rPr>
      <w:rFonts w:ascii="Tahoma" w:hAnsi="Tahoma" w:cs="Tahoma"/>
      <w:sz w:val="16"/>
      <w:szCs w:val="16"/>
    </w:rPr>
  </w:style>
  <w:style w:type="character" w:customStyle="1" w:styleId="Heading1Char">
    <w:name w:val="Heading 1 Char"/>
    <w:basedOn w:val="DefaultParagraphFont"/>
    <w:link w:val="Heading1"/>
    <w:uiPriority w:val="9"/>
    <w:rsid w:val="008927B6"/>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7B557C"/>
    <w:pPr>
      <w:spacing w:after="0" w:line="240" w:lineRule="auto"/>
    </w:pPr>
  </w:style>
  <w:style w:type="character" w:customStyle="1" w:styleId="NoSpacingChar">
    <w:name w:val="No Spacing Char"/>
    <w:basedOn w:val="DefaultParagraphFont"/>
    <w:link w:val="NoSpacing"/>
    <w:uiPriority w:val="1"/>
    <w:rsid w:val="007B557C"/>
    <w:rPr>
      <w:rFonts w:eastAsiaTheme="minorEastAsia"/>
    </w:rPr>
  </w:style>
  <w:style w:type="paragraph" w:styleId="TOC1">
    <w:name w:val="toc 1"/>
    <w:basedOn w:val="Normal"/>
    <w:next w:val="Normal"/>
    <w:autoRedefine/>
    <w:uiPriority w:val="39"/>
    <w:unhideWhenUsed/>
    <w:qFormat/>
    <w:rsid w:val="007B557C"/>
    <w:pPr>
      <w:spacing w:before="360" w:after="0"/>
    </w:pPr>
    <w:rPr>
      <w:rFonts w:asciiTheme="majorHAnsi" w:hAnsiTheme="majorHAnsi"/>
      <w:b/>
      <w:bCs/>
      <w:caps/>
      <w:sz w:val="24"/>
      <w:szCs w:val="24"/>
    </w:rPr>
  </w:style>
  <w:style w:type="paragraph" w:styleId="TOC6">
    <w:name w:val="toc 6"/>
    <w:basedOn w:val="Normal"/>
    <w:next w:val="Normal"/>
    <w:autoRedefine/>
    <w:uiPriority w:val="39"/>
    <w:unhideWhenUsed/>
    <w:rsid w:val="007B557C"/>
    <w:pPr>
      <w:spacing w:after="0"/>
      <w:ind w:left="880"/>
    </w:pPr>
    <w:rPr>
      <w:sz w:val="20"/>
      <w:szCs w:val="20"/>
    </w:rPr>
  </w:style>
  <w:style w:type="character" w:styleId="Hyperlink">
    <w:name w:val="Hyperlink"/>
    <w:basedOn w:val="DefaultParagraphFont"/>
    <w:uiPriority w:val="99"/>
    <w:unhideWhenUsed/>
    <w:rsid w:val="007B557C"/>
    <w:rPr>
      <w:color w:val="0000FF" w:themeColor="hyperlink"/>
      <w:u w:val="single"/>
    </w:rPr>
  </w:style>
  <w:style w:type="paragraph" w:styleId="TOCHeading">
    <w:name w:val="TOC Heading"/>
    <w:basedOn w:val="Heading1"/>
    <w:next w:val="Normal"/>
    <w:uiPriority w:val="39"/>
    <w:semiHidden/>
    <w:unhideWhenUsed/>
    <w:qFormat/>
    <w:rsid w:val="007B557C"/>
    <w:pPr>
      <w:outlineLvl w:val="9"/>
    </w:pPr>
  </w:style>
  <w:style w:type="paragraph" w:styleId="TOC2">
    <w:name w:val="toc 2"/>
    <w:basedOn w:val="Normal"/>
    <w:next w:val="Normal"/>
    <w:autoRedefine/>
    <w:uiPriority w:val="39"/>
    <w:unhideWhenUsed/>
    <w:qFormat/>
    <w:rsid w:val="007B557C"/>
    <w:pPr>
      <w:spacing w:before="240" w:after="0"/>
    </w:pPr>
    <w:rPr>
      <w:b/>
      <w:bCs/>
      <w:sz w:val="20"/>
      <w:szCs w:val="20"/>
    </w:rPr>
  </w:style>
  <w:style w:type="paragraph" w:styleId="TOC3">
    <w:name w:val="toc 3"/>
    <w:basedOn w:val="Normal"/>
    <w:next w:val="Normal"/>
    <w:autoRedefine/>
    <w:uiPriority w:val="39"/>
    <w:unhideWhenUsed/>
    <w:qFormat/>
    <w:rsid w:val="007B557C"/>
    <w:pPr>
      <w:spacing w:after="0"/>
      <w:ind w:left="220"/>
    </w:pPr>
    <w:rPr>
      <w:sz w:val="20"/>
      <w:szCs w:val="20"/>
    </w:rPr>
  </w:style>
  <w:style w:type="paragraph" w:styleId="TOC4">
    <w:name w:val="toc 4"/>
    <w:basedOn w:val="Normal"/>
    <w:next w:val="Normal"/>
    <w:autoRedefine/>
    <w:uiPriority w:val="39"/>
    <w:unhideWhenUsed/>
    <w:rsid w:val="007B557C"/>
    <w:pPr>
      <w:spacing w:after="0"/>
      <w:ind w:left="440"/>
    </w:pPr>
    <w:rPr>
      <w:sz w:val="20"/>
      <w:szCs w:val="20"/>
    </w:rPr>
  </w:style>
  <w:style w:type="paragraph" w:styleId="TOC5">
    <w:name w:val="toc 5"/>
    <w:basedOn w:val="Normal"/>
    <w:next w:val="Normal"/>
    <w:autoRedefine/>
    <w:uiPriority w:val="39"/>
    <w:unhideWhenUsed/>
    <w:rsid w:val="007B557C"/>
    <w:pPr>
      <w:spacing w:after="0"/>
      <w:ind w:left="660"/>
    </w:pPr>
    <w:rPr>
      <w:sz w:val="20"/>
      <w:szCs w:val="20"/>
    </w:rPr>
  </w:style>
  <w:style w:type="paragraph" w:styleId="TOC7">
    <w:name w:val="toc 7"/>
    <w:basedOn w:val="Normal"/>
    <w:next w:val="Normal"/>
    <w:autoRedefine/>
    <w:uiPriority w:val="39"/>
    <w:unhideWhenUsed/>
    <w:rsid w:val="007B557C"/>
    <w:pPr>
      <w:spacing w:after="0"/>
      <w:ind w:left="1100"/>
    </w:pPr>
    <w:rPr>
      <w:sz w:val="20"/>
      <w:szCs w:val="20"/>
    </w:rPr>
  </w:style>
  <w:style w:type="paragraph" w:styleId="TOC8">
    <w:name w:val="toc 8"/>
    <w:basedOn w:val="Normal"/>
    <w:next w:val="Normal"/>
    <w:autoRedefine/>
    <w:uiPriority w:val="39"/>
    <w:unhideWhenUsed/>
    <w:rsid w:val="007B557C"/>
    <w:pPr>
      <w:spacing w:after="0"/>
      <w:ind w:left="1320"/>
    </w:pPr>
    <w:rPr>
      <w:sz w:val="20"/>
      <w:szCs w:val="20"/>
    </w:rPr>
  </w:style>
  <w:style w:type="paragraph" w:styleId="TOC9">
    <w:name w:val="toc 9"/>
    <w:basedOn w:val="Normal"/>
    <w:next w:val="Normal"/>
    <w:autoRedefine/>
    <w:uiPriority w:val="39"/>
    <w:unhideWhenUsed/>
    <w:rsid w:val="007B557C"/>
    <w:pPr>
      <w:spacing w:after="0"/>
      <w:ind w:left="1540"/>
    </w:pPr>
    <w:rPr>
      <w:sz w:val="20"/>
      <w:szCs w:val="20"/>
    </w:rPr>
  </w:style>
  <w:style w:type="paragraph" w:styleId="Index4">
    <w:name w:val="index 4"/>
    <w:basedOn w:val="Normal"/>
    <w:next w:val="Normal"/>
    <w:autoRedefine/>
    <w:uiPriority w:val="99"/>
    <w:semiHidden/>
    <w:unhideWhenUsed/>
    <w:rsid w:val="007B557C"/>
    <w:pPr>
      <w:spacing w:after="0" w:line="240" w:lineRule="auto"/>
      <w:ind w:left="880" w:hanging="220"/>
    </w:pPr>
  </w:style>
  <w:style w:type="paragraph" w:styleId="ListParagraph">
    <w:name w:val="List Paragraph"/>
    <w:basedOn w:val="Normal"/>
    <w:uiPriority w:val="34"/>
    <w:qFormat/>
    <w:rsid w:val="00824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4590">
      <w:bodyDiv w:val="1"/>
      <w:marLeft w:val="0"/>
      <w:marRight w:val="0"/>
      <w:marTop w:val="0"/>
      <w:marBottom w:val="0"/>
      <w:divBdr>
        <w:top w:val="none" w:sz="0" w:space="0" w:color="auto"/>
        <w:left w:val="none" w:sz="0" w:space="0" w:color="auto"/>
        <w:bottom w:val="none" w:sz="0" w:space="0" w:color="auto"/>
        <w:right w:val="none" w:sz="0" w:space="0" w:color="auto"/>
      </w:divBdr>
    </w:div>
    <w:div w:id="508569844">
      <w:bodyDiv w:val="1"/>
      <w:marLeft w:val="0"/>
      <w:marRight w:val="0"/>
      <w:marTop w:val="0"/>
      <w:marBottom w:val="0"/>
      <w:divBdr>
        <w:top w:val="none" w:sz="0" w:space="0" w:color="auto"/>
        <w:left w:val="none" w:sz="0" w:space="0" w:color="auto"/>
        <w:bottom w:val="none" w:sz="0" w:space="0" w:color="auto"/>
        <w:right w:val="none" w:sz="0" w:space="0" w:color="auto"/>
      </w:divBdr>
    </w:div>
    <w:div w:id="576207806">
      <w:bodyDiv w:val="1"/>
      <w:marLeft w:val="0"/>
      <w:marRight w:val="0"/>
      <w:marTop w:val="0"/>
      <w:marBottom w:val="0"/>
      <w:divBdr>
        <w:top w:val="none" w:sz="0" w:space="0" w:color="auto"/>
        <w:left w:val="none" w:sz="0" w:space="0" w:color="auto"/>
        <w:bottom w:val="none" w:sz="0" w:space="0" w:color="auto"/>
        <w:right w:val="none" w:sz="0" w:space="0" w:color="auto"/>
      </w:divBdr>
    </w:div>
    <w:div w:id="109801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hyperlink" Target="http://winscp.net/eng/download.php" TargetMode="Externa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57E9B-070D-4230-B47E-5069EFF8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Using SFTP &amp; WinSCP</vt:lpstr>
    </vt:vector>
  </TitlesOfParts>
  <Company>Stark te College</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SFTP &amp; WinSCP</dc:title>
  <dc:creator>Valerie Shipbaugh</dc:creator>
  <cp:lastModifiedBy>Paradise, Cheryl</cp:lastModifiedBy>
  <cp:revision>2</cp:revision>
  <cp:lastPrinted>2013-09-19T11:54:00Z</cp:lastPrinted>
  <dcterms:created xsi:type="dcterms:W3CDTF">2013-09-19T11:54:00Z</dcterms:created>
  <dcterms:modified xsi:type="dcterms:W3CDTF">2013-09-19T11:54:00Z</dcterms:modified>
</cp:coreProperties>
</file>